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9C5D" w14:textId="1B03F960" w:rsidR="00E65306" w:rsidRPr="009607C1" w:rsidRDefault="00DA34B9" w:rsidP="00DA34B9">
      <w:pPr>
        <w:jc w:val="center"/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Season Four</w:t>
      </w:r>
    </w:p>
    <w:p w14:paraId="677332FC" w14:textId="572513B2" w:rsidR="00DA34B9" w:rsidRPr="009607C1" w:rsidRDefault="00DA34B9" w:rsidP="00DA34B9">
      <w:pPr>
        <w:jc w:val="center"/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Episode 6: Dedication</w:t>
      </w:r>
    </w:p>
    <w:p w14:paraId="51D65A33" w14:textId="77777777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</w:p>
    <w:p w14:paraId="1B20D3B0" w14:textId="239D5F62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Describe how Matthew has changed concerning hugs as he thanked John for the Hannukah gift.</w:t>
      </w:r>
    </w:p>
    <w:p w14:paraId="0F58518C" w14:textId="77777777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</w:p>
    <w:p w14:paraId="26EF512A" w14:textId="65CC079C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How was Thomas during all the stabbing in the Hannukah plays?</w:t>
      </w:r>
    </w:p>
    <w:p w14:paraId="20029B99" w14:textId="77777777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</w:p>
    <w:p w14:paraId="73F484AA" w14:textId="2B18BCBC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 xml:space="preserve">What can holidays do to the emotions </w:t>
      </w:r>
      <w:proofErr w:type="gramStart"/>
      <w:r w:rsidRPr="009607C1">
        <w:rPr>
          <w:rStyle w:val="SubtleEmphasis"/>
          <w:i w:val="0"/>
          <w:iCs w:val="0"/>
          <w:color w:val="000000" w:themeColor="text1"/>
        </w:rPr>
        <w:t>in the midst of</w:t>
      </w:r>
      <w:proofErr w:type="gramEnd"/>
      <w:r w:rsidRPr="009607C1">
        <w:rPr>
          <w:rStyle w:val="SubtleEmphasis"/>
          <w:i w:val="0"/>
          <w:iCs w:val="0"/>
          <w:color w:val="000000" w:themeColor="text1"/>
        </w:rPr>
        <w:t xml:space="preserve"> hard times? A pleasant distraction, or dig up sad memories? What did you observe tonight in the nights of Hannukah? Why were the boys throwing themselves so aggressively into the festivities?</w:t>
      </w:r>
    </w:p>
    <w:p w14:paraId="688B8EA2" w14:textId="77777777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</w:p>
    <w:p w14:paraId="0C0B5C1C" w14:textId="5022661F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What was Judas’ reaction to Matthew when asked about the missing money? How is Judas changing?</w:t>
      </w:r>
    </w:p>
    <w:p w14:paraId="76E02A39" w14:textId="77777777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</w:p>
    <w:p w14:paraId="4CB618AB" w14:textId="0D8F801D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What impression do you have of Yusef’s Abba?</w:t>
      </w:r>
    </w:p>
    <w:p w14:paraId="1148C8B6" w14:textId="77777777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</w:p>
    <w:p w14:paraId="6D77955F" w14:textId="154341F9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In the stillness, Thomas said he still aches. What pains are YOU still hanging onto that come to you in the stillness?</w:t>
      </w:r>
    </w:p>
    <w:p w14:paraId="3F8A8EA7" w14:textId="77777777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</w:p>
    <w:p w14:paraId="3840A535" w14:textId="557BBF20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 xml:space="preserve">Define </w:t>
      </w:r>
      <w:proofErr w:type="spellStart"/>
      <w:r w:rsidRPr="009607C1">
        <w:rPr>
          <w:rStyle w:val="SubtleEmphasis"/>
          <w:i w:val="0"/>
          <w:iCs w:val="0"/>
          <w:color w:val="000000" w:themeColor="text1"/>
        </w:rPr>
        <w:t>L’haim</w:t>
      </w:r>
      <w:proofErr w:type="spellEnd"/>
      <w:r w:rsidRPr="009607C1">
        <w:rPr>
          <w:rStyle w:val="SubtleEmphasis"/>
          <w:i w:val="0"/>
          <w:iCs w:val="0"/>
          <w:color w:val="000000" w:themeColor="text1"/>
        </w:rPr>
        <w:t>.</w:t>
      </w:r>
    </w:p>
    <w:p w14:paraId="0B9BBE9C" w14:textId="77777777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</w:p>
    <w:p w14:paraId="2F4ED779" w14:textId="44272210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Jesus was troubled about Lazarus and “said” it was not serious. But what did we observe?</w:t>
      </w:r>
    </w:p>
    <w:p w14:paraId="760322AD" w14:textId="77777777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</w:p>
    <w:p w14:paraId="144A0269" w14:textId="5D39840E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How would you describe the energy of most of the disciples in threshing the grain? How was Judas different?</w:t>
      </w:r>
    </w:p>
    <w:p w14:paraId="4DF5AEF3" w14:textId="77777777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</w:p>
    <w:p w14:paraId="33A76DE1" w14:textId="7730C5B0" w:rsidR="00DA34B9" w:rsidRPr="009607C1" w:rsidRDefault="00DA34B9" w:rsidP="00DA34B9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John exhorted Judas to lean not unto his own understanding</w:t>
      </w:r>
      <w:r w:rsidR="001750BF" w:rsidRPr="009607C1">
        <w:rPr>
          <w:rStyle w:val="SubtleEmphasis"/>
          <w:i w:val="0"/>
          <w:iCs w:val="0"/>
          <w:color w:val="000000" w:themeColor="text1"/>
        </w:rPr>
        <w:t>. Read proverbs 3:5-6 in the King James or other versions.</w:t>
      </w:r>
    </w:p>
    <w:p w14:paraId="7EA68516" w14:textId="77777777" w:rsidR="001750BF" w:rsidRPr="009607C1" w:rsidRDefault="001750BF" w:rsidP="001750BF">
      <w:pPr>
        <w:pStyle w:val="reg"/>
        <w:ind w:left="720"/>
        <w:jc w:val="both"/>
        <w:rPr>
          <w:rFonts w:ascii="Roboto" w:hAnsi="Roboto"/>
          <w:color w:val="000000" w:themeColor="text1"/>
        </w:rPr>
      </w:pPr>
      <w:hyperlink r:id="rId5" w:history="1">
        <w:r w:rsidRPr="009607C1">
          <w:rPr>
            <w:rStyle w:val="Hyperlink"/>
            <w:rFonts w:ascii="Roboto" w:eastAsiaTheme="majorEastAsia" w:hAnsi="Roboto"/>
            <w:b/>
            <w:bCs/>
            <w:color w:val="000000" w:themeColor="text1"/>
            <w:sz w:val="17"/>
            <w:szCs w:val="17"/>
          </w:rPr>
          <w:t>5</w:t>
        </w:r>
      </w:hyperlink>
      <w:r w:rsidRPr="009607C1">
        <w:rPr>
          <w:rFonts w:ascii="Roboto" w:hAnsi="Roboto"/>
          <w:color w:val="000000" w:themeColor="text1"/>
        </w:rPr>
        <w:t>Trust in the LORD with all thine heart; and lean not unto thine own understanding.</w:t>
      </w:r>
    </w:p>
    <w:p w14:paraId="554C87EA" w14:textId="77777777" w:rsidR="001750BF" w:rsidRPr="009607C1" w:rsidRDefault="001750BF" w:rsidP="001750BF">
      <w:pPr>
        <w:pStyle w:val="reg"/>
        <w:ind w:left="720"/>
        <w:jc w:val="both"/>
        <w:rPr>
          <w:rFonts w:ascii="Roboto" w:hAnsi="Roboto"/>
          <w:color w:val="000000" w:themeColor="text1"/>
        </w:rPr>
      </w:pPr>
      <w:hyperlink r:id="rId6" w:history="1">
        <w:r w:rsidRPr="009607C1">
          <w:rPr>
            <w:rStyle w:val="Hyperlink"/>
            <w:rFonts w:ascii="Roboto" w:eastAsiaTheme="majorEastAsia" w:hAnsi="Roboto"/>
            <w:b/>
            <w:bCs/>
            <w:color w:val="000000" w:themeColor="text1"/>
            <w:sz w:val="17"/>
            <w:szCs w:val="17"/>
          </w:rPr>
          <w:t>6</w:t>
        </w:r>
      </w:hyperlink>
      <w:r w:rsidRPr="009607C1">
        <w:rPr>
          <w:rFonts w:ascii="Roboto" w:hAnsi="Roboto"/>
          <w:color w:val="000000" w:themeColor="text1"/>
        </w:rPr>
        <w:t>In all thy ways acknowledge him, and he shall direct thy paths.</w:t>
      </w:r>
    </w:p>
    <w:p w14:paraId="5EB86DBA" w14:textId="6F077AF3" w:rsidR="001750BF" w:rsidRPr="009607C1" w:rsidRDefault="001750BF" w:rsidP="00DA34B9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Does Jesus look odd when he talks to Judas? What might Jesus be thinking?    Jesus told Judas in parting, pay close attention to:</w:t>
      </w:r>
    </w:p>
    <w:p w14:paraId="4D35C522" w14:textId="0D04B1FE" w:rsidR="001750BF" w:rsidRPr="009607C1" w:rsidRDefault="001750BF" w:rsidP="001750BF">
      <w:pPr>
        <w:pStyle w:val="ListParagraph"/>
        <w:numPr>
          <w:ilvl w:val="0"/>
          <w:numId w:val="1"/>
        </w:num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my sermon</w:t>
      </w:r>
    </w:p>
    <w:p w14:paraId="55F2871B" w14:textId="082D1E8A" w:rsidR="001750BF" w:rsidRPr="009607C1" w:rsidRDefault="001750BF" w:rsidP="001750BF">
      <w:pPr>
        <w:pStyle w:val="ListParagraph"/>
        <w:numPr>
          <w:ilvl w:val="0"/>
          <w:numId w:val="1"/>
        </w:num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the events surrounding it</w:t>
      </w:r>
    </w:p>
    <w:p w14:paraId="17213C4B" w14:textId="45E30166" w:rsidR="001750BF" w:rsidRPr="009607C1" w:rsidRDefault="001750BF" w:rsidP="001750BF">
      <w:pPr>
        <w:pStyle w:val="ListParagraph"/>
        <w:numPr>
          <w:ilvl w:val="0"/>
          <w:numId w:val="1"/>
        </w:num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The feelings inside you</w:t>
      </w:r>
    </w:p>
    <w:p w14:paraId="0DF9467F" w14:textId="77777777" w:rsidR="001750BF" w:rsidRPr="009607C1" w:rsidRDefault="001750BF" w:rsidP="001750BF">
      <w:pPr>
        <w:rPr>
          <w:rStyle w:val="SubtleEmphasis"/>
          <w:i w:val="0"/>
          <w:iCs w:val="0"/>
          <w:color w:val="000000" w:themeColor="text1"/>
        </w:rPr>
      </w:pPr>
    </w:p>
    <w:p w14:paraId="5BC2B660" w14:textId="2B5F9C3B" w:rsidR="001750BF" w:rsidRPr="009607C1" w:rsidRDefault="001750BF" w:rsidP="001750BF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What did Judas do in the mele</w:t>
      </w:r>
      <w:proofErr w:type="gramStart"/>
      <w:r w:rsidRPr="009607C1">
        <w:rPr>
          <w:rStyle w:val="SubtleEmphasis"/>
          <w:i w:val="0"/>
          <w:iCs w:val="0"/>
          <w:color w:val="000000" w:themeColor="text1"/>
        </w:rPr>
        <w:t>’ ?</w:t>
      </w:r>
      <w:proofErr w:type="gramEnd"/>
      <w:r w:rsidRPr="009607C1">
        <w:rPr>
          <w:rStyle w:val="SubtleEmphasis"/>
          <w:i w:val="0"/>
          <w:iCs w:val="0"/>
          <w:color w:val="000000" w:themeColor="text1"/>
        </w:rPr>
        <w:t xml:space="preserve">  Did he try to protect everyone? Or was he processing the three things Jesus told him?</w:t>
      </w:r>
    </w:p>
    <w:p w14:paraId="2457C6D3" w14:textId="77777777" w:rsidR="001750BF" w:rsidRPr="009607C1" w:rsidRDefault="001750BF" w:rsidP="001750BF">
      <w:pPr>
        <w:rPr>
          <w:rStyle w:val="SubtleEmphasis"/>
          <w:i w:val="0"/>
          <w:iCs w:val="0"/>
          <w:color w:val="000000" w:themeColor="text1"/>
        </w:rPr>
      </w:pPr>
    </w:p>
    <w:p w14:paraId="2360CAC2" w14:textId="511A471D" w:rsidR="001750BF" w:rsidRPr="009607C1" w:rsidRDefault="001750BF" w:rsidP="001750BF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lastRenderedPageBreak/>
        <w:t>How does the scheming by the religious leaders against Jesus, compare to what happened to General Flynn?</w:t>
      </w:r>
    </w:p>
    <w:p w14:paraId="0D348222" w14:textId="77777777" w:rsidR="001750BF" w:rsidRPr="009607C1" w:rsidRDefault="001750BF" w:rsidP="001750BF">
      <w:pPr>
        <w:rPr>
          <w:rStyle w:val="SubtleEmphasis"/>
          <w:i w:val="0"/>
          <w:iCs w:val="0"/>
          <w:color w:val="000000" w:themeColor="text1"/>
        </w:rPr>
      </w:pPr>
    </w:p>
    <w:p w14:paraId="4DD7E44B" w14:textId="2F123F6B" w:rsidR="001750BF" w:rsidRPr="009607C1" w:rsidRDefault="001750BF" w:rsidP="001750BF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How did YOU come to believe a man born of a woman could be the Son of God? Because these religious leaders can’t comprehend.</w:t>
      </w:r>
    </w:p>
    <w:p w14:paraId="36F86AFD" w14:textId="77777777" w:rsidR="001750BF" w:rsidRPr="009607C1" w:rsidRDefault="001750BF" w:rsidP="001750BF">
      <w:pPr>
        <w:rPr>
          <w:rStyle w:val="SubtleEmphasis"/>
          <w:i w:val="0"/>
          <w:iCs w:val="0"/>
          <w:color w:val="000000" w:themeColor="text1"/>
        </w:rPr>
      </w:pPr>
    </w:p>
    <w:p w14:paraId="1BAC3716" w14:textId="215CF1A9" w:rsidR="001750BF" w:rsidRPr="009607C1" w:rsidRDefault="001750BF" w:rsidP="001750BF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 xml:space="preserve"> </w:t>
      </w:r>
      <w:r w:rsidR="009607C1" w:rsidRPr="009607C1">
        <w:rPr>
          <w:rStyle w:val="SubtleEmphasis"/>
          <w:i w:val="0"/>
          <w:iCs w:val="0"/>
          <w:color w:val="000000" w:themeColor="text1"/>
        </w:rPr>
        <w:t xml:space="preserve">What was Thomas’ body language at the pillars during the fight? How was he during the last public struggle in Capernaum? </w:t>
      </w:r>
    </w:p>
    <w:p w14:paraId="3C192010" w14:textId="77777777" w:rsidR="009607C1" w:rsidRPr="009607C1" w:rsidRDefault="009607C1" w:rsidP="001750BF">
      <w:pPr>
        <w:rPr>
          <w:rStyle w:val="SubtleEmphasis"/>
          <w:i w:val="0"/>
          <w:iCs w:val="0"/>
          <w:color w:val="000000" w:themeColor="text1"/>
        </w:rPr>
      </w:pPr>
    </w:p>
    <w:p w14:paraId="4F471CA2" w14:textId="7FEC8340" w:rsidR="009607C1" w:rsidRPr="009607C1" w:rsidRDefault="009607C1" w:rsidP="001750BF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 xml:space="preserve"> Jesus </w:t>
      </w:r>
      <w:proofErr w:type="gramStart"/>
      <w:r w:rsidRPr="009607C1">
        <w:rPr>
          <w:rStyle w:val="SubtleEmphasis"/>
          <w:i w:val="0"/>
          <w:iCs w:val="0"/>
          <w:color w:val="000000" w:themeColor="text1"/>
        </w:rPr>
        <w:t>said</w:t>
      </w:r>
      <w:proofErr w:type="gramEnd"/>
      <w:r w:rsidRPr="009607C1">
        <w:rPr>
          <w:rStyle w:val="SubtleEmphasis"/>
          <w:i w:val="0"/>
          <w:iCs w:val="0"/>
          <w:color w:val="000000" w:themeColor="text1"/>
        </w:rPr>
        <w:t xml:space="preserve"> “You’re about to be given firmer grounds by which to believe,” in explaining why they were departing to see about Lazarus. What might that mean?</w:t>
      </w:r>
    </w:p>
    <w:p w14:paraId="14300C08" w14:textId="77777777" w:rsidR="009607C1" w:rsidRPr="009607C1" w:rsidRDefault="009607C1" w:rsidP="001750BF">
      <w:pPr>
        <w:rPr>
          <w:rStyle w:val="SubtleEmphasis"/>
          <w:i w:val="0"/>
          <w:iCs w:val="0"/>
          <w:color w:val="000000" w:themeColor="text1"/>
        </w:rPr>
      </w:pPr>
    </w:p>
    <w:p w14:paraId="48EC783A" w14:textId="45BA488D" w:rsidR="009607C1" w:rsidRPr="009607C1" w:rsidRDefault="009607C1" w:rsidP="001750BF">
      <w:pPr>
        <w:rPr>
          <w:rStyle w:val="SubtleEmphasis"/>
          <w:i w:val="0"/>
          <w:iCs w:val="0"/>
          <w:color w:val="000000" w:themeColor="text1"/>
        </w:rPr>
      </w:pPr>
      <w:r w:rsidRPr="009607C1">
        <w:rPr>
          <w:rStyle w:val="SubtleEmphasis"/>
          <w:i w:val="0"/>
          <w:iCs w:val="0"/>
          <w:color w:val="000000" w:themeColor="text1"/>
        </w:rPr>
        <w:t>Thomas finally quoted actual scripture in the script of The Chosen.   Read John 11:16</w:t>
      </w:r>
    </w:p>
    <w:p w14:paraId="7FB232E1" w14:textId="77777777" w:rsidR="009607C1" w:rsidRPr="009607C1" w:rsidRDefault="009607C1" w:rsidP="001750BF">
      <w:pPr>
        <w:rPr>
          <w:rStyle w:val="SubtleEmphasis"/>
          <w:i w:val="0"/>
          <w:iCs w:val="0"/>
          <w:color w:val="000000" w:themeColor="text1"/>
        </w:rPr>
      </w:pPr>
    </w:p>
    <w:p w14:paraId="0815C419" w14:textId="52E1C14E" w:rsidR="009607C1" w:rsidRPr="00290187" w:rsidRDefault="009607C1" w:rsidP="009607C1">
      <w:pPr>
        <w:jc w:val="center"/>
        <w:rPr>
          <w:rStyle w:val="apple-converted-space"/>
          <w:rFonts w:ascii="Roboto" w:hAnsi="Roboto" w:cs="Times New Roman (Body CS)"/>
          <w:i/>
          <w:iCs/>
          <w:color w:val="000000" w:themeColor="text1"/>
          <w:shd w:val="clear" w:color="auto" w:fill="F5F5F5"/>
        </w:rPr>
      </w:pPr>
      <w:hyperlink r:id="rId7" w:tooltip="1473: hēmeis (PPro-N1P) -- I, the first-person pronoun. A primary pronoun of the first person I." w:history="1">
        <w:r w:rsidRPr="00290187">
          <w:rPr>
            <w:rStyle w:val="Hyperlink"/>
            <w:rFonts w:ascii="Roboto" w:hAnsi="Roboto" w:cs="Times New Roman (Body CS)"/>
            <w:i/>
            <w:iCs/>
            <w:color w:val="000000" w:themeColor="text1"/>
            <w:shd w:val="clear" w:color="auto" w:fill="F5F5F5"/>
          </w:rPr>
          <w:t>“Let us</w:t>
        </w:r>
      </w:hyperlink>
      <w:r w:rsidRPr="00290187">
        <w:rPr>
          <w:rStyle w:val="apple-converted-space"/>
          <w:rFonts w:ascii="Roboto" w:hAnsi="Roboto" w:cs="Times New Roman (Body CS)"/>
          <w:i/>
          <w:iCs/>
          <w:color w:val="000000" w:themeColor="text1"/>
          <w:shd w:val="clear" w:color="auto" w:fill="F5F5F5"/>
        </w:rPr>
        <w:t> </w:t>
      </w:r>
      <w:hyperlink r:id="rId8" w:tooltip="2532: kai (Conj) -- And, even, also, namely. " w:history="1">
        <w:r w:rsidRPr="00290187">
          <w:rPr>
            <w:rStyle w:val="Hyperlink"/>
            <w:rFonts w:ascii="Roboto" w:hAnsi="Roboto" w:cs="Times New Roman (Body CS)"/>
            <w:i/>
            <w:iCs/>
            <w:color w:val="000000" w:themeColor="text1"/>
            <w:shd w:val="clear" w:color="auto" w:fill="F5F5F5"/>
          </w:rPr>
          <w:t>also</w:t>
        </w:r>
      </w:hyperlink>
      <w:r w:rsidRPr="00290187">
        <w:rPr>
          <w:rStyle w:val="apple-converted-space"/>
          <w:rFonts w:ascii="Roboto" w:hAnsi="Roboto" w:cs="Times New Roman (Body CS)"/>
          <w:i/>
          <w:iCs/>
          <w:color w:val="000000" w:themeColor="text1"/>
          <w:shd w:val="clear" w:color="auto" w:fill="F5F5F5"/>
        </w:rPr>
        <w:t> </w:t>
      </w:r>
      <w:hyperlink r:id="rId9" w:tooltip="71: Agōmen (V-PSA-1P) -- A primary verb; properly, to lead; by implication, to bring, drive, go, pass, or induce." w:history="1">
        <w:r w:rsidRPr="00290187">
          <w:rPr>
            <w:rStyle w:val="Hyperlink"/>
            <w:rFonts w:ascii="Roboto" w:hAnsi="Roboto" w:cs="Times New Roman (Body CS)"/>
            <w:i/>
            <w:iCs/>
            <w:color w:val="000000" w:themeColor="text1"/>
            <w:shd w:val="clear" w:color="auto" w:fill="F5F5F5"/>
          </w:rPr>
          <w:t>go,</w:t>
        </w:r>
      </w:hyperlink>
      <w:r w:rsidRPr="00290187">
        <w:rPr>
          <w:rStyle w:val="apple-converted-space"/>
          <w:rFonts w:ascii="Roboto" w:hAnsi="Roboto" w:cs="Times New Roman (Body CS)"/>
          <w:i/>
          <w:iCs/>
          <w:color w:val="000000" w:themeColor="text1"/>
          <w:shd w:val="clear" w:color="auto" w:fill="F5F5F5"/>
        </w:rPr>
        <w:t> </w:t>
      </w:r>
      <w:hyperlink r:id="rId10" w:tooltip="2443: hina (Conj) -- In order that, so that. Probably from the same as the former part of heautou; in order that." w:history="1">
        <w:r w:rsidRPr="00290187">
          <w:rPr>
            <w:rStyle w:val="Hyperlink"/>
            <w:rFonts w:ascii="Roboto" w:hAnsi="Roboto" w:cs="Times New Roman (Body CS)"/>
            <w:i/>
            <w:iCs/>
            <w:color w:val="000000" w:themeColor="text1"/>
            <w:shd w:val="clear" w:color="auto" w:fill="F5F5F5"/>
          </w:rPr>
          <w:t>so that</w:t>
        </w:r>
      </w:hyperlink>
      <w:r w:rsidRPr="00290187">
        <w:rPr>
          <w:rStyle w:val="apple-converted-space"/>
          <w:rFonts w:ascii="Roboto" w:hAnsi="Roboto" w:cs="Times New Roman (Body CS)"/>
          <w:i/>
          <w:iCs/>
          <w:color w:val="000000" w:themeColor="text1"/>
          <w:shd w:val="clear" w:color="auto" w:fill="F5F5F5"/>
        </w:rPr>
        <w:t> </w:t>
      </w:r>
      <w:hyperlink r:id="rId11" w:tooltip="599: apothanōmen (V-ASA-1P) -- To be dying, be about to die, wither, decay. From apo and thnesko; to die off." w:history="1">
        <w:r w:rsidRPr="00290187">
          <w:rPr>
            <w:rStyle w:val="Hyperlink"/>
            <w:rFonts w:ascii="Roboto" w:hAnsi="Roboto" w:cs="Times New Roman (Body CS)"/>
            <w:i/>
            <w:iCs/>
            <w:color w:val="000000" w:themeColor="text1"/>
            <w:shd w:val="clear" w:color="auto" w:fill="F5F5F5"/>
          </w:rPr>
          <w:t>we may die</w:t>
        </w:r>
      </w:hyperlink>
      <w:r w:rsidRPr="00290187">
        <w:rPr>
          <w:rStyle w:val="apple-converted-space"/>
          <w:rFonts w:ascii="Roboto" w:hAnsi="Roboto" w:cs="Times New Roman (Body CS)"/>
          <w:i/>
          <w:iCs/>
          <w:color w:val="000000" w:themeColor="text1"/>
          <w:shd w:val="clear" w:color="auto" w:fill="F5F5F5"/>
        </w:rPr>
        <w:t> </w:t>
      </w:r>
      <w:hyperlink r:id="rId12" w:tooltip="3326: met’ (Prep) -- (a) gen: with, in company with, (b) acc: (1) behind, beyond, after, of place, (2) after, of time, with nouns, neut. of adjectives. " w:history="1">
        <w:r w:rsidRPr="00290187">
          <w:rPr>
            <w:rStyle w:val="Hyperlink"/>
            <w:rFonts w:ascii="Roboto" w:hAnsi="Roboto" w:cs="Times New Roman (Body CS)"/>
            <w:i/>
            <w:iCs/>
            <w:color w:val="000000" w:themeColor="text1"/>
            <w:shd w:val="clear" w:color="auto" w:fill="F5F5F5"/>
          </w:rPr>
          <w:t>with</w:t>
        </w:r>
      </w:hyperlink>
      <w:r w:rsidRPr="00290187">
        <w:rPr>
          <w:rStyle w:val="apple-converted-space"/>
          <w:rFonts w:ascii="Roboto" w:hAnsi="Roboto" w:cs="Times New Roman (Body CS)"/>
          <w:i/>
          <w:iCs/>
          <w:color w:val="000000" w:themeColor="text1"/>
          <w:shd w:val="clear" w:color="auto" w:fill="F5F5F5"/>
        </w:rPr>
        <w:t> </w:t>
      </w:r>
      <w:hyperlink r:id="rId13" w:tooltip="846: autou (PPro-GM3S) -- He, she, it, they, them, same. From the particle au; the reflexive pronoun self, used of the third person, and of the other persons." w:history="1">
        <w:r w:rsidRPr="00290187">
          <w:rPr>
            <w:rStyle w:val="Hyperlink"/>
            <w:rFonts w:ascii="Roboto" w:hAnsi="Roboto" w:cs="Times New Roman (Body CS)"/>
            <w:i/>
            <w:iCs/>
            <w:color w:val="000000" w:themeColor="text1"/>
            <w:shd w:val="clear" w:color="auto" w:fill="F5F5F5"/>
          </w:rPr>
          <w:t>Him.”</w:t>
        </w:r>
      </w:hyperlink>
    </w:p>
    <w:p w14:paraId="27F4F0EC" w14:textId="77777777" w:rsidR="009607C1" w:rsidRPr="00290187" w:rsidRDefault="009607C1" w:rsidP="001750BF">
      <w:pPr>
        <w:rPr>
          <w:rStyle w:val="apple-converted-space"/>
          <w:rFonts w:ascii="Roboto" w:hAnsi="Roboto" w:cs="Times New Roman (Body CS)"/>
          <w:color w:val="000000" w:themeColor="text1"/>
          <w:shd w:val="clear" w:color="auto" w:fill="F5F5F5"/>
        </w:rPr>
      </w:pPr>
    </w:p>
    <w:p w14:paraId="63663CB8" w14:textId="2BB668BF" w:rsidR="009607C1" w:rsidRPr="00290187" w:rsidRDefault="009607C1" w:rsidP="001750BF">
      <w:pPr>
        <w:rPr>
          <w:rStyle w:val="apple-converted-space"/>
          <w:rFonts w:ascii="Roboto" w:hAnsi="Roboto" w:cs="Times New Roman (Body CS)"/>
          <w:color w:val="000000" w:themeColor="text1"/>
          <w:shd w:val="clear" w:color="auto" w:fill="F5F5F5"/>
        </w:rPr>
      </w:pPr>
      <w:r w:rsidRPr="00290187">
        <w:rPr>
          <w:rStyle w:val="apple-converted-space"/>
          <w:rFonts w:ascii="Roboto" w:hAnsi="Roboto" w:cs="Times New Roman (Body CS)"/>
          <w:color w:val="000000" w:themeColor="text1"/>
          <w:shd w:val="clear" w:color="auto" w:fill="F5F5F5"/>
        </w:rPr>
        <w:t xml:space="preserve">A real encouraging </w:t>
      </w:r>
      <w:proofErr w:type="gramStart"/>
      <w:r w:rsidRPr="00290187">
        <w:rPr>
          <w:rStyle w:val="apple-converted-space"/>
          <w:rFonts w:ascii="Roboto" w:hAnsi="Roboto" w:cs="Times New Roman (Body CS)"/>
          <w:color w:val="000000" w:themeColor="text1"/>
          <w:shd w:val="clear" w:color="auto" w:fill="F5F5F5"/>
        </w:rPr>
        <w:t>ending</w:t>
      </w:r>
      <w:proofErr w:type="gramEnd"/>
      <w:r w:rsidRPr="00290187">
        <w:rPr>
          <w:rStyle w:val="apple-converted-space"/>
          <w:rFonts w:ascii="Roboto" w:hAnsi="Roboto" w:cs="Times New Roman (Body CS)"/>
          <w:color w:val="000000" w:themeColor="text1"/>
          <w:shd w:val="clear" w:color="auto" w:fill="F5F5F5"/>
        </w:rPr>
        <w:t xml:space="preserve"> eh? What were Zebedee’s words to end the episode?</w:t>
      </w:r>
    </w:p>
    <w:p w14:paraId="345BB3EB" w14:textId="600C69DE" w:rsidR="009607C1" w:rsidRPr="00290187" w:rsidRDefault="009607C1" w:rsidP="001750BF">
      <w:pPr>
        <w:rPr>
          <w:rStyle w:val="SubtleEmphasis"/>
          <w:rFonts w:cs="Times New Roman (Body CS)"/>
          <w:i w:val="0"/>
          <w:iCs w:val="0"/>
          <w:color w:val="000000" w:themeColor="text1"/>
        </w:rPr>
      </w:pPr>
      <w:r w:rsidRPr="00290187">
        <w:rPr>
          <w:rStyle w:val="apple-converted-space"/>
          <w:rFonts w:ascii="Roboto" w:hAnsi="Roboto" w:cs="Times New Roman (Body CS)"/>
          <w:color w:val="000000" w:themeColor="text1"/>
          <w:shd w:val="clear" w:color="auto" w:fill="F5F5F5"/>
        </w:rPr>
        <w:t xml:space="preserve"> (It’s about to get worse)</w:t>
      </w:r>
    </w:p>
    <w:p w14:paraId="609FF78A" w14:textId="77777777" w:rsidR="001750BF" w:rsidRPr="009607C1" w:rsidRDefault="001750BF" w:rsidP="00DA34B9">
      <w:pPr>
        <w:rPr>
          <w:rStyle w:val="SubtleEmphasis"/>
          <w:i w:val="0"/>
          <w:iCs w:val="0"/>
          <w:color w:val="000000" w:themeColor="text1"/>
        </w:rPr>
      </w:pPr>
    </w:p>
    <w:p w14:paraId="3007E003" w14:textId="77777777" w:rsidR="001750BF" w:rsidRPr="009607C1" w:rsidRDefault="001750BF" w:rsidP="00DA34B9">
      <w:pPr>
        <w:rPr>
          <w:rStyle w:val="SubtleEmphasis"/>
          <w:i w:val="0"/>
          <w:iCs w:val="0"/>
          <w:color w:val="000000" w:themeColor="text1"/>
        </w:rPr>
      </w:pPr>
    </w:p>
    <w:sectPr w:rsidR="001750BF" w:rsidRPr="0096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17398"/>
    <w:multiLevelType w:val="hybridMultilevel"/>
    <w:tmpl w:val="9FEA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595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9"/>
    <w:rsid w:val="000A4AC2"/>
    <w:rsid w:val="001750BF"/>
    <w:rsid w:val="00290187"/>
    <w:rsid w:val="00432D18"/>
    <w:rsid w:val="0048479C"/>
    <w:rsid w:val="0056323A"/>
    <w:rsid w:val="008355C8"/>
    <w:rsid w:val="009607C1"/>
    <w:rsid w:val="00CB754F"/>
    <w:rsid w:val="00DA34B9"/>
    <w:rsid w:val="00E6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2C858"/>
  <w15:chartTrackingRefBased/>
  <w15:docId w15:val="{D46C620E-43DD-FD47-B038-6261A6B7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4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4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4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4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4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4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4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4B9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DA34B9"/>
    <w:rPr>
      <w:i/>
      <w:iCs/>
      <w:color w:val="404040" w:themeColor="text1" w:themeTint="BF"/>
    </w:rPr>
  </w:style>
  <w:style w:type="paragraph" w:customStyle="1" w:styleId="reg">
    <w:name w:val="reg"/>
    <w:basedOn w:val="Normal"/>
    <w:rsid w:val="001750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eftext">
    <w:name w:val="reftext"/>
    <w:basedOn w:val="DefaultParagraphFont"/>
    <w:rsid w:val="001750BF"/>
  </w:style>
  <w:style w:type="character" w:styleId="Hyperlink">
    <w:name w:val="Hyperlink"/>
    <w:basedOn w:val="DefaultParagraphFont"/>
    <w:uiPriority w:val="99"/>
    <w:semiHidden/>
    <w:unhideWhenUsed/>
    <w:rsid w:val="001750B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6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greek/2532.htm" TargetMode="External"/><Relationship Id="rId13" Type="http://schemas.openxmlformats.org/officeDocument/2006/relationships/hyperlink" Target="https://biblehub.com/greek/84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hub.com/greek/1473.htm" TargetMode="External"/><Relationship Id="rId12" Type="http://schemas.openxmlformats.org/officeDocument/2006/relationships/hyperlink" Target="https://biblehub.com/greek/332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hub.com/proverbs/3-6.htm" TargetMode="External"/><Relationship Id="rId11" Type="http://schemas.openxmlformats.org/officeDocument/2006/relationships/hyperlink" Target="https://biblehub.com/greek/599.htm" TargetMode="External"/><Relationship Id="rId5" Type="http://schemas.openxmlformats.org/officeDocument/2006/relationships/hyperlink" Target="https://biblehub.com/proverbs/3-5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blehub.com/greek/244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hub.com/greek/7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Harris</dc:creator>
  <cp:keywords/>
  <dc:description/>
  <cp:lastModifiedBy>Samuel Harris</cp:lastModifiedBy>
  <cp:revision>2</cp:revision>
  <dcterms:created xsi:type="dcterms:W3CDTF">2024-07-08T19:36:00Z</dcterms:created>
  <dcterms:modified xsi:type="dcterms:W3CDTF">2025-07-08T20:56:00Z</dcterms:modified>
</cp:coreProperties>
</file>